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A7" w:rsidRDefault="00BB15A7">
      <w:pPr>
        <w:jc w:val="center"/>
        <w:rPr>
          <w:rFonts w:eastAsia="汉鼎简粗宋" w:hint="eastAsia"/>
          <w:sz w:val="24"/>
        </w:rPr>
      </w:pPr>
    </w:p>
    <w:p w:rsidR="00BB15A7" w:rsidRDefault="00BB15A7">
      <w:pPr>
        <w:jc w:val="center"/>
        <w:rPr>
          <w:rFonts w:eastAsia="汉鼎简粗宋" w:hint="eastAsia"/>
          <w:sz w:val="24"/>
        </w:rPr>
      </w:pPr>
      <w:r>
        <w:rPr>
          <w:rFonts w:eastAsia="汉鼎简粗宋"/>
          <w:sz w:val="20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style="position:absolute;left:0;text-align:left;margin-left:162.75pt;margin-top:31.2pt;width:147pt;height:42.45pt;z-index:251657728">
            <v:imagedata r:id="rId6" o:title="" grayscale="t" bilevel="t"/>
            <w10:wrap type="topAndBottom"/>
          </v:shape>
          <o:OLEObject Type="Embed" ShapeID="Picture 2" DrawAspect="Content" ObjectID="_1472883467" r:id="rId7">
            <o:FieldCodes>\* MERGEFORMAT</o:FieldCodes>
          </o:OLEObject>
        </w:pict>
      </w:r>
    </w:p>
    <w:p w:rsidR="00C6030B" w:rsidRDefault="00BB15A7" w:rsidP="00C6030B">
      <w:pPr>
        <w:jc w:val="center"/>
        <w:rPr>
          <w:rFonts w:eastAsia="黑体" w:hint="eastAsia"/>
          <w:b/>
          <w:spacing w:val="24"/>
          <w:sz w:val="44"/>
        </w:rPr>
      </w:pPr>
      <w:r>
        <w:rPr>
          <w:rFonts w:eastAsia="黑体" w:hint="eastAsia"/>
          <w:b/>
          <w:bCs/>
          <w:spacing w:val="24"/>
          <w:sz w:val="44"/>
        </w:rPr>
        <w:t>工商管理硕士（</w:t>
      </w:r>
      <w:r>
        <w:rPr>
          <w:rFonts w:eastAsia="黑体" w:hint="eastAsia"/>
          <w:b/>
          <w:bCs/>
          <w:spacing w:val="24"/>
          <w:sz w:val="44"/>
        </w:rPr>
        <w:t>MBA</w:t>
      </w:r>
      <w:r>
        <w:rPr>
          <w:rFonts w:eastAsia="黑体" w:hint="eastAsia"/>
          <w:b/>
          <w:bCs/>
          <w:spacing w:val="24"/>
          <w:sz w:val="44"/>
        </w:rPr>
        <w:t>）导师</w:t>
      </w:r>
      <w:r w:rsidR="00C6030B">
        <w:rPr>
          <w:rFonts w:eastAsia="黑体" w:hint="eastAsia"/>
          <w:b/>
          <w:bCs/>
          <w:spacing w:val="24"/>
          <w:sz w:val="44"/>
        </w:rPr>
        <w:t>简况表</w:t>
      </w:r>
    </w:p>
    <w:p w:rsidR="00C6030B" w:rsidRDefault="00C6030B">
      <w:pPr>
        <w:spacing w:beforeLines="100"/>
        <w:jc w:val="center"/>
        <w:rPr>
          <w:rFonts w:eastAsia="黑体" w:hint="eastAsia"/>
          <w:b/>
          <w:bCs/>
          <w:spacing w:val="24"/>
          <w:sz w:val="44"/>
        </w:rPr>
      </w:pPr>
    </w:p>
    <w:p w:rsidR="00BB15A7" w:rsidRDefault="00656152">
      <w:pPr>
        <w:spacing w:beforeLines="100"/>
        <w:jc w:val="center"/>
        <w:rPr>
          <w:rFonts w:eastAsia="黑体" w:hint="eastAsia"/>
          <w:b/>
          <w:bCs/>
          <w:spacing w:val="24"/>
          <w:sz w:val="44"/>
        </w:rPr>
      </w:pPr>
      <w:r>
        <w:rPr>
          <w:rFonts w:ascii="仿宋" w:eastAsia="仿宋" w:hAnsi="仿宋" w:cs="仿宋"/>
          <w:noProof/>
          <w:sz w:val="36"/>
        </w:rPr>
        <w:drawing>
          <wp:inline distT="0" distB="0" distL="0" distR="0">
            <wp:extent cx="955040" cy="1229360"/>
            <wp:effectExtent l="19050" t="0" r="0" b="0"/>
            <wp:docPr id="2" name="图片 2" descr="头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头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40" cy="1229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A7" w:rsidRDefault="00BB15A7">
      <w:pPr>
        <w:spacing w:before="120" w:after="240" w:line="400" w:lineRule="exact"/>
        <w:jc w:val="center"/>
        <w:rPr>
          <w:rFonts w:eastAsia="汉鼎简特宋" w:hint="eastAsia"/>
          <w:sz w:val="36"/>
        </w:rPr>
      </w:pPr>
    </w:p>
    <w:p w:rsidR="00C6030B" w:rsidRDefault="00C6030B">
      <w:pPr>
        <w:spacing w:before="120" w:after="240" w:line="400" w:lineRule="exact"/>
        <w:rPr>
          <w:rFonts w:eastAsia="汉鼎简特宋" w:hint="eastAsia"/>
          <w:sz w:val="36"/>
        </w:rPr>
      </w:pPr>
    </w:p>
    <w:p w:rsidR="00BB15A7" w:rsidRDefault="00BB15A7">
      <w:pPr>
        <w:spacing w:before="120" w:after="240" w:line="400" w:lineRule="exact"/>
        <w:rPr>
          <w:rFonts w:ascii="仿宋" w:eastAsia="仿宋" w:hAnsi="仿宋" w:cs="仿宋" w:hint="eastAsia"/>
          <w:sz w:val="36"/>
        </w:rPr>
      </w:pPr>
      <w:r>
        <w:rPr>
          <w:rFonts w:ascii="仿宋" w:eastAsia="仿宋" w:hAnsi="仿宋" w:cs="仿宋" w:hint="eastAsia"/>
          <w:sz w:val="36"/>
        </w:rPr>
        <w:t>导师姓名：</w:t>
      </w:r>
      <w:r w:rsidR="00B35CFE">
        <w:rPr>
          <w:rFonts w:ascii="仿宋" w:eastAsia="仿宋" w:hAnsi="仿宋" w:cs="仿宋" w:hint="eastAsia"/>
          <w:sz w:val="36"/>
        </w:rPr>
        <w:t>葛树荣</w:t>
      </w:r>
    </w:p>
    <w:p w:rsidR="00BB15A7" w:rsidRDefault="00BB15A7">
      <w:pPr>
        <w:spacing w:before="120" w:after="240" w:line="400" w:lineRule="exact"/>
        <w:rPr>
          <w:rFonts w:ascii="仿宋" w:eastAsia="仿宋" w:hAnsi="仿宋" w:cs="仿宋" w:hint="eastAsia"/>
          <w:sz w:val="3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99"/>
        <w:gridCol w:w="1446"/>
        <w:gridCol w:w="1492"/>
        <w:gridCol w:w="1469"/>
        <w:gridCol w:w="1469"/>
        <w:gridCol w:w="1470"/>
      </w:tblGrid>
      <w:tr w:rsidR="00BB15A7">
        <w:trPr>
          <w:trHeight w:val="859"/>
        </w:trPr>
        <w:tc>
          <w:tcPr>
            <w:tcW w:w="1999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工作单位</w:t>
            </w:r>
          </w:p>
        </w:tc>
        <w:tc>
          <w:tcPr>
            <w:tcW w:w="2938" w:type="dxa"/>
            <w:gridSpan w:val="2"/>
            <w:vAlign w:val="center"/>
          </w:tcPr>
          <w:p w:rsidR="00BB15A7" w:rsidRDefault="008518BA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商学院市场学系</w:t>
            </w:r>
          </w:p>
        </w:tc>
        <w:tc>
          <w:tcPr>
            <w:tcW w:w="1469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职务</w:t>
            </w:r>
          </w:p>
        </w:tc>
        <w:tc>
          <w:tcPr>
            <w:tcW w:w="2939" w:type="dxa"/>
            <w:gridSpan w:val="2"/>
            <w:vAlign w:val="center"/>
          </w:tcPr>
          <w:p w:rsidR="00BB15A7" w:rsidRDefault="008518BA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副教授</w:t>
            </w:r>
          </w:p>
        </w:tc>
      </w:tr>
      <w:tr w:rsidR="00BB15A7">
        <w:trPr>
          <w:trHeight w:val="839"/>
        </w:trPr>
        <w:tc>
          <w:tcPr>
            <w:tcW w:w="1999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出生年月</w:t>
            </w:r>
          </w:p>
        </w:tc>
        <w:tc>
          <w:tcPr>
            <w:tcW w:w="2938" w:type="dxa"/>
            <w:gridSpan w:val="2"/>
            <w:vAlign w:val="center"/>
          </w:tcPr>
          <w:p w:rsidR="00BB15A7" w:rsidRDefault="008518BA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196208</w:t>
            </w:r>
          </w:p>
        </w:tc>
        <w:tc>
          <w:tcPr>
            <w:tcW w:w="1469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出生地</w:t>
            </w:r>
          </w:p>
        </w:tc>
        <w:tc>
          <w:tcPr>
            <w:tcW w:w="2939" w:type="dxa"/>
            <w:gridSpan w:val="2"/>
            <w:vAlign w:val="center"/>
          </w:tcPr>
          <w:p w:rsidR="00BB15A7" w:rsidRDefault="008518BA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天津</w:t>
            </w:r>
          </w:p>
        </w:tc>
      </w:tr>
      <w:tr w:rsidR="00BB15A7">
        <w:trPr>
          <w:cantSplit/>
          <w:trHeight w:val="779"/>
        </w:trPr>
        <w:tc>
          <w:tcPr>
            <w:tcW w:w="1999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工作电话</w:t>
            </w:r>
          </w:p>
        </w:tc>
        <w:tc>
          <w:tcPr>
            <w:tcW w:w="1446" w:type="dxa"/>
            <w:vAlign w:val="center"/>
          </w:tcPr>
          <w:p w:rsidR="00BB15A7" w:rsidRDefault="008518BA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8595367</w:t>
            </w:r>
            <w:r w:rsidR="007415E7">
              <w:rPr>
                <w:rFonts w:ascii="仿宋" w:eastAsia="仿宋" w:hAnsi="仿宋" w:cs="仿宋" w:hint="eastAsia"/>
                <w:szCs w:val="21"/>
              </w:rPr>
              <w:t>5</w:t>
            </w:r>
          </w:p>
        </w:tc>
        <w:tc>
          <w:tcPr>
            <w:tcW w:w="1492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手机</w:t>
            </w:r>
          </w:p>
        </w:tc>
        <w:tc>
          <w:tcPr>
            <w:tcW w:w="1469" w:type="dxa"/>
            <w:vAlign w:val="center"/>
          </w:tcPr>
          <w:p w:rsidR="00BB15A7" w:rsidRDefault="008518BA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13370845281</w:t>
            </w:r>
          </w:p>
        </w:tc>
        <w:tc>
          <w:tcPr>
            <w:tcW w:w="1469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联系人</w:t>
            </w:r>
          </w:p>
        </w:tc>
        <w:tc>
          <w:tcPr>
            <w:tcW w:w="1470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BB15A7">
        <w:trPr>
          <w:trHeight w:val="819"/>
        </w:trPr>
        <w:tc>
          <w:tcPr>
            <w:tcW w:w="1999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E-mail</w:t>
            </w:r>
          </w:p>
        </w:tc>
        <w:tc>
          <w:tcPr>
            <w:tcW w:w="2938" w:type="dxa"/>
            <w:gridSpan w:val="2"/>
            <w:vAlign w:val="center"/>
          </w:tcPr>
          <w:p w:rsidR="00BB15A7" w:rsidRDefault="008518BA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hyperlink r:id="rId9" w:history="1">
              <w:r w:rsidRPr="00B629A1">
                <w:rPr>
                  <w:rStyle w:val="a4"/>
                  <w:rFonts w:ascii="仿宋" w:eastAsia="仿宋" w:hAnsi="仿宋" w:cs="仿宋" w:hint="eastAsia"/>
                  <w:szCs w:val="21"/>
                </w:rPr>
                <w:t>geshurong@126.com</w:t>
              </w:r>
            </w:hyperlink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</w:p>
        </w:tc>
        <w:tc>
          <w:tcPr>
            <w:tcW w:w="1469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QQ/微信</w:t>
            </w:r>
          </w:p>
        </w:tc>
        <w:tc>
          <w:tcPr>
            <w:tcW w:w="2939" w:type="dxa"/>
            <w:gridSpan w:val="2"/>
            <w:vAlign w:val="center"/>
          </w:tcPr>
          <w:p w:rsidR="00BB15A7" w:rsidRDefault="008518BA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1669921190</w:t>
            </w:r>
          </w:p>
        </w:tc>
      </w:tr>
      <w:tr w:rsidR="00BB15A7">
        <w:trPr>
          <w:trHeight w:val="849"/>
        </w:trPr>
        <w:tc>
          <w:tcPr>
            <w:tcW w:w="1999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通讯地址和邮编</w:t>
            </w:r>
          </w:p>
        </w:tc>
        <w:tc>
          <w:tcPr>
            <w:tcW w:w="7346" w:type="dxa"/>
            <w:gridSpan w:val="5"/>
            <w:vAlign w:val="center"/>
          </w:tcPr>
          <w:p w:rsidR="00BB15A7" w:rsidRDefault="008518BA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青岛大学商学院市场学系266071</w:t>
            </w:r>
          </w:p>
        </w:tc>
      </w:tr>
    </w:tbl>
    <w:p w:rsidR="00BB15A7" w:rsidRDefault="00BB15A7">
      <w:pPr>
        <w:spacing w:line="400" w:lineRule="exact"/>
        <w:jc w:val="center"/>
        <w:rPr>
          <w:rFonts w:ascii="仿宋" w:eastAsia="仿宋" w:hAnsi="仿宋" w:cs="仿宋" w:hint="eastAsia"/>
          <w:szCs w:val="21"/>
        </w:rPr>
      </w:pPr>
    </w:p>
    <w:p w:rsidR="00BB15A7" w:rsidRDefault="00BB15A7">
      <w:pPr>
        <w:spacing w:line="400" w:lineRule="exact"/>
        <w:jc w:val="center"/>
        <w:rPr>
          <w:rFonts w:ascii="仿宋" w:eastAsia="仿宋" w:hAnsi="仿宋" w:cs="仿宋" w:hint="eastAsia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7"/>
        <w:gridCol w:w="988"/>
        <w:gridCol w:w="585"/>
        <w:gridCol w:w="435"/>
        <w:gridCol w:w="300"/>
        <w:gridCol w:w="720"/>
        <w:gridCol w:w="1357"/>
        <w:gridCol w:w="3393"/>
      </w:tblGrid>
      <w:tr w:rsidR="00BB15A7">
        <w:trPr>
          <w:trHeight w:val="800"/>
        </w:trPr>
        <w:tc>
          <w:tcPr>
            <w:tcW w:w="1567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lastRenderedPageBreak/>
              <w:t>姓   名</w:t>
            </w:r>
          </w:p>
        </w:tc>
        <w:tc>
          <w:tcPr>
            <w:tcW w:w="1573" w:type="dxa"/>
            <w:gridSpan w:val="2"/>
            <w:vAlign w:val="center"/>
          </w:tcPr>
          <w:p w:rsidR="00BB15A7" w:rsidRDefault="008518BA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葛树荣</w:t>
            </w:r>
          </w:p>
        </w:tc>
        <w:tc>
          <w:tcPr>
            <w:tcW w:w="735" w:type="dxa"/>
            <w:gridSpan w:val="2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性别</w:t>
            </w:r>
          </w:p>
        </w:tc>
        <w:tc>
          <w:tcPr>
            <w:tcW w:w="720" w:type="dxa"/>
            <w:vAlign w:val="center"/>
          </w:tcPr>
          <w:p w:rsidR="00BB15A7" w:rsidRDefault="008518BA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男</w:t>
            </w:r>
          </w:p>
        </w:tc>
        <w:tc>
          <w:tcPr>
            <w:tcW w:w="1357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身份证号码</w:t>
            </w:r>
          </w:p>
        </w:tc>
        <w:tc>
          <w:tcPr>
            <w:tcW w:w="3393" w:type="dxa"/>
            <w:vAlign w:val="center"/>
          </w:tcPr>
          <w:p w:rsidR="00BB15A7" w:rsidRDefault="008518BA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51021219620815031X</w:t>
            </w:r>
            <w:r w:rsidR="00BB15A7">
              <w:rPr>
                <w:rFonts w:ascii="仿宋" w:eastAsia="仿宋" w:hAnsi="仿宋" w:cs="仿宋" w:hint="eastAsia"/>
                <w:szCs w:val="21"/>
              </w:rPr>
              <w:t xml:space="preserve">       </w:t>
            </w:r>
          </w:p>
        </w:tc>
      </w:tr>
      <w:tr w:rsidR="00BB15A7">
        <w:trPr>
          <w:cantSplit/>
          <w:trHeight w:val="800"/>
        </w:trPr>
        <w:tc>
          <w:tcPr>
            <w:tcW w:w="1567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国籍</w:t>
            </w:r>
          </w:p>
        </w:tc>
        <w:tc>
          <w:tcPr>
            <w:tcW w:w="3028" w:type="dxa"/>
            <w:gridSpan w:val="5"/>
            <w:vAlign w:val="center"/>
          </w:tcPr>
          <w:p w:rsidR="00BB15A7" w:rsidRDefault="008518BA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中国</w:t>
            </w:r>
          </w:p>
        </w:tc>
        <w:tc>
          <w:tcPr>
            <w:tcW w:w="1357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参加党派</w:t>
            </w:r>
          </w:p>
        </w:tc>
        <w:tc>
          <w:tcPr>
            <w:tcW w:w="3393" w:type="dxa"/>
            <w:vAlign w:val="center"/>
          </w:tcPr>
          <w:p w:rsidR="00BB15A7" w:rsidRDefault="008518BA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九三学社</w:t>
            </w:r>
          </w:p>
        </w:tc>
      </w:tr>
      <w:tr w:rsidR="00BB15A7">
        <w:trPr>
          <w:trHeight w:val="800"/>
        </w:trPr>
        <w:tc>
          <w:tcPr>
            <w:tcW w:w="1567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专业技术职称</w:t>
            </w:r>
          </w:p>
        </w:tc>
        <w:tc>
          <w:tcPr>
            <w:tcW w:w="3028" w:type="dxa"/>
            <w:gridSpan w:val="5"/>
            <w:vAlign w:val="center"/>
          </w:tcPr>
          <w:p w:rsidR="00BB15A7" w:rsidRDefault="008518BA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副教授</w:t>
            </w:r>
          </w:p>
        </w:tc>
        <w:tc>
          <w:tcPr>
            <w:tcW w:w="1357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研究方向</w:t>
            </w:r>
          </w:p>
        </w:tc>
        <w:tc>
          <w:tcPr>
            <w:tcW w:w="3393" w:type="dxa"/>
            <w:vAlign w:val="center"/>
          </w:tcPr>
          <w:p w:rsidR="00BB15A7" w:rsidRDefault="00D80278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企业文化</w:t>
            </w:r>
          </w:p>
        </w:tc>
      </w:tr>
      <w:tr w:rsidR="00BB15A7">
        <w:trPr>
          <w:cantSplit/>
          <w:trHeight w:val="803"/>
        </w:trPr>
        <w:tc>
          <w:tcPr>
            <w:tcW w:w="1567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最后学历</w:t>
            </w:r>
          </w:p>
        </w:tc>
        <w:tc>
          <w:tcPr>
            <w:tcW w:w="988" w:type="dxa"/>
            <w:vAlign w:val="center"/>
          </w:tcPr>
          <w:p w:rsidR="00BB15A7" w:rsidRDefault="00D80278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本科</w:t>
            </w:r>
          </w:p>
        </w:tc>
        <w:tc>
          <w:tcPr>
            <w:tcW w:w="1020" w:type="dxa"/>
            <w:gridSpan w:val="2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学位</w:t>
            </w:r>
          </w:p>
        </w:tc>
        <w:tc>
          <w:tcPr>
            <w:tcW w:w="1020" w:type="dxa"/>
            <w:gridSpan w:val="2"/>
            <w:vAlign w:val="center"/>
          </w:tcPr>
          <w:p w:rsidR="00BB15A7" w:rsidRDefault="00D80278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学士</w:t>
            </w:r>
          </w:p>
        </w:tc>
        <w:tc>
          <w:tcPr>
            <w:tcW w:w="1357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毕业院校和专业</w:t>
            </w:r>
          </w:p>
        </w:tc>
        <w:tc>
          <w:tcPr>
            <w:tcW w:w="3393" w:type="dxa"/>
            <w:vAlign w:val="center"/>
          </w:tcPr>
          <w:p w:rsidR="00BB15A7" w:rsidRDefault="00D80278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重庆大学管理工程</w:t>
            </w:r>
          </w:p>
        </w:tc>
      </w:tr>
      <w:tr w:rsidR="00BB15A7">
        <w:trPr>
          <w:cantSplit/>
          <w:trHeight w:val="763"/>
        </w:trPr>
        <w:tc>
          <w:tcPr>
            <w:tcW w:w="1567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执业资格</w:t>
            </w:r>
          </w:p>
        </w:tc>
        <w:tc>
          <w:tcPr>
            <w:tcW w:w="2008" w:type="dxa"/>
            <w:gridSpan w:val="3"/>
            <w:vAlign w:val="center"/>
          </w:tcPr>
          <w:p w:rsidR="00BB15A7" w:rsidRDefault="00D80278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高校教师</w:t>
            </w:r>
          </w:p>
        </w:tc>
        <w:tc>
          <w:tcPr>
            <w:tcW w:w="2377" w:type="dxa"/>
            <w:gridSpan w:val="3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进修、培训经历</w:t>
            </w:r>
          </w:p>
        </w:tc>
        <w:tc>
          <w:tcPr>
            <w:tcW w:w="3393" w:type="dxa"/>
            <w:vAlign w:val="center"/>
          </w:tcPr>
          <w:p w:rsidR="00BB15A7" w:rsidRDefault="00960069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德国康斯坦茨工业技术大学</w:t>
            </w:r>
          </w:p>
        </w:tc>
      </w:tr>
      <w:tr w:rsidR="00BB15A7">
        <w:trPr>
          <w:trHeight w:val="794"/>
        </w:trPr>
        <w:tc>
          <w:tcPr>
            <w:tcW w:w="1567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主讲课程</w:t>
            </w:r>
          </w:p>
        </w:tc>
        <w:tc>
          <w:tcPr>
            <w:tcW w:w="7778" w:type="dxa"/>
            <w:gridSpan w:val="7"/>
            <w:vAlign w:val="center"/>
          </w:tcPr>
          <w:p w:rsidR="00BB15A7" w:rsidRDefault="00FA33CA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企业文化</w:t>
            </w:r>
          </w:p>
        </w:tc>
      </w:tr>
      <w:tr w:rsidR="00BB15A7">
        <w:trPr>
          <w:trHeight w:val="2967"/>
        </w:trPr>
        <w:tc>
          <w:tcPr>
            <w:tcW w:w="1567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主要科研成果</w:t>
            </w:r>
          </w:p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（近5年）</w:t>
            </w:r>
          </w:p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778" w:type="dxa"/>
            <w:gridSpan w:val="7"/>
            <w:vAlign w:val="center"/>
          </w:tcPr>
          <w:p w:rsidR="009A7BC7" w:rsidRPr="009A7BC7" w:rsidRDefault="009A7BC7" w:rsidP="009A7B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A7BC7"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  <w:r w:rsidRPr="009A7BC7">
              <w:rPr>
                <w:rFonts w:ascii="宋体" w:hAnsi="宋体" w:cs="宋体" w:hint="eastAsia"/>
                <w:kern w:val="0"/>
                <w:sz w:val="24"/>
              </w:rPr>
              <w:t>）德国制造业文化对中国制造业启示  《企业文明》2011第八期</w:t>
            </w:r>
          </w:p>
          <w:p w:rsidR="009A7BC7" w:rsidRPr="009A7BC7" w:rsidRDefault="009A7BC7" w:rsidP="009A7B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A7BC7"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  <w:r w:rsidRPr="009A7BC7">
              <w:rPr>
                <w:rFonts w:ascii="宋体" w:hAnsi="宋体" w:cs="宋体" w:hint="eastAsia"/>
                <w:kern w:val="0"/>
                <w:sz w:val="24"/>
              </w:rPr>
              <w:t>）“责商”改造国民性   《四川经济研究》2011第1-3期合刊</w:t>
            </w:r>
          </w:p>
          <w:p w:rsidR="009A7BC7" w:rsidRPr="009A7BC7" w:rsidRDefault="009A7BC7" w:rsidP="009A7B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A7BC7"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  <w:r w:rsidRPr="009A7BC7">
              <w:rPr>
                <w:rFonts w:ascii="宋体" w:hAnsi="宋体" w:cs="宋体" w:hint="eastAsia"/>
                <w:kern w:val="0"/>
                <w:sz w:val="24"/>
              </w:rPr>
              <w:t>）解析苹果文化   《管理学家》2011八月号</w:t>
            </w:r>
          </w:p>
          <w:p w:rsidR="009A7BC7" w:rsidRPr="009A7BC7" w:rsidRDefault="009A7BC7" w:rsidP="009A7B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A7BC7"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  <w:r w:rsidRPr="009A7BC7">
              <w:rPr>
                <w:rFonts w:ascii="宋体" w:hAnsi="宋体" w:cs="宋体" w:hint="eastAsia"/>
                <w:kern w:val="0"/>
                <w:sz w:val="24"/>
              </w:rPr>
              <w:t>）以文化企，以文化品   《企业文明》2012第三期</w:t>
            </w:r>
          </w:p>
          <w:p w:rsidR="009A7BC7" w:rsidRPr="009A7BC7" w:rsidRDefault="009A7BC7" w:rsidP="009A7B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A7BC7"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  <w:r w:rsidRPr="009A7BC7">
              <w:rPr>
                <w:rFonts w:ascii="宋体" w:hAnsi="宋体" w:cs="宋体" w:hint="eastAsia"/>
                <w:kern w:val="0"/>
                <w:sz w:val="24"/>
              </w:rPr>
              <w:t>）稻盛哲学落地模型与评价指导工具  《企业文明》2013第六期</w:t>
            </w:r>
          </w:p>
          <w:p w:rsidR="009A7BC7" w:rsidRPr="009A7BC7" w:rsidRDefault="009A7BC7" w:rsidP="009A7B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A7BC7"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6）海尔境外跨文化融合</w:t>
            </w:r>
            <w:r w:rsidRPr="009A7BC7">
              <w:rPr>
                <w:rFonts w:ascii="宋体" w:hAnsi="宋体" w:cs="宋体" w:hint="eastAsia"/>
                <w:kern w:val="0"/>
                <w:sz w:val="24"/>
              </w:rPr>
              <w:t>“强势文化”解码  《企业文明》2013第九期</w:t>
            </w:r>
          </w:p>
          <w:p w:rsidR="009A7BC7" w:rsidRPr="009A7BC7" w:rsidRDefault="009A7BC7" w:rsidP="009A7BC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（7）</w:t>
            </w:r>
            <w:r w:rsidRPr="009A7BC7">
              <w:rPr>
                <w:rFonts w:ascii="宋体" w:hAnsi="宋体" w:cs="宋体" w:hint="eastAsia"/>
                <w:kern w:val="0"/>
                <w:sz w:val="24"/>
              </w:rPr>
              <w:t>稻盛哲学的思想坐标与文化土壤</w:t>
            </w:r>
            <w:r>
              <w:rPr>
                <w:rFonts w:ascii="宋体" w:hAnsi="宋体" w:cs="宋体" w:hint="eastAsia"/>
                <w:kern w:val="0"/>
                <w:sz w:val="24"/>
              </w:rPr>
              <w:t>《全球商业经典》</w:t>
            </w:r>
            <w:r w:rsidRPr="009A7BC7">
              <w:rPr>
                <w:rFonts w:ascii="宋体" w:hAnsi="宋体" w:cs="宋体" w:hint="eastAsia"/>
                <w:kern w:val="0"/>
                <w:sz w:val="24"/>
              </w:rPr>
              <w:t>2014年05</w:t>
            </w: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</w:p>
          <w:p w:rsidR="00BB15A7" w:rsidRPr="003279BB" w:rsidRDefault="009A7BC7" w:rsidP="003279BB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（8）</w:t>
            </w:r>
            <w:r w:rsidRPr="009A7BC7">
              <w:rPr>
                <w:rFonts w:ascii="宋体" w:hAnsi="宋体" w:cs="宋体" w:hint="eastAsia"/>
                <w:kern w:val="0"/>
                <w:sz w:val="24"/>
              </w:rPr>
              <w:t xml:space="preserve">稻盛哲学结构化解析  </w:t>
            </w:r>
            <w:r>
              <w:rPr>
                <w:rFonts w:ascii="宋体" w:hAnsi="宋体" w:cs="宋体" w:hint="eastAsia"/>
                <w:kern w:val="0"/>
                <w:sz w:val="24"/>
              </w:rPr>
              <w:t>《全球商业经典》</w:t>
            </w:r>
            <w:r w:rsidRPr="009A7BC7">
              <w:rPr>
                <w:rFonts w:ascii="宋体" w:hAnsi="宋体" w:cs="宋体" w:hint="eastAsia"/>
                <w:kern w:val="0"/>
                <w:sz w:val="24"/>
              </w:rPr>
              <w:t>2014年06</w:t>
            </w: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</w:p>
        </w:tc>
      </w:tr>
      <w:tr w:rsidR="00BB15A7">
        <w:trPr>
          <w:trHeight w:val="2357"/>
        </w:trPr>
        <w:tc>
          <w:tcPr>
            <w:tcW w:w="1567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主要科研项目</w:t>
            </w:r>
          </w:p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（近5年）</w:t>
            </w:r>
          </w:p>
        </w:tc>
        <w:tc>
          <w:tcPr>
            <w:tcW w:w="7778" w:type="dxa"/>
            <w:gridSpan w:val="7"/>
            <w:vAlign w:val="center"/>
          </w:tcPr>
          <w:p w:rsidR="00BB15A7" w:rsidRDefault="006C62B5" w:rsidP="00BC087B">
            <w:pPr>
              <w:spacing w:line="400" w:lineRule="exact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部分</w:t>
            </w:r>
            <w:r w:rsidR="0077059B">
              <w:rPr>
                <w:rFonts w:ascii="仿宋" w:eastAsia="仿宋" w:hAnsi="仿宋" w:cs="仿宋" w:hint="eastAsia"/>
                <w:szCs w:val="21"/>
              </w:rPr>
              <w:t>企业咨询项目：</w:t>
            </w:r>
          </w:p>
          <w:p w:rsidR="00EE3E79" w:rsidRDefault="00EE3E79" w:rsidP="00BC087B">
            <w:pPr>
              <w:spacing w:line="400" w:lineRule="exact"/>
              <w:rPr>
                <w:rFonts w:ascii="宋体" w:hAnsi="宋体" w:cs="宋体" w:hint="eastAsia"/>
                <w:kern w:val="0"/>
                <w:sz w:val="24"/>
              </w:rPr>
            </w:pPr>
          </w:p>
          <w:p w:rsidR="0077059B" w:rsidRPr="00EC5277" w:rsidRDefault="0077059B" w:rsidP="00BC087B">
            <w:pPr>
              <w:spacing w:line="400" w:lineRule="exact"/>
              <w:rPr>
                <w:rFonts w:ascii="宋体" w:hAnsi="宋体" w:cs="宋体" w:hint="eastAsia"/>
                <w:kern w:val="0"/>
                <w:sz w:val="24"/>
              </w:rPr>
            </w:pPr>
            <w:r w:rsidRPr="00EC5277">
              <w:rPr>
                <w:rFonts w:ascii="宋体" w:hAnsi="宋体" w:cs="宋体" w:hint="eastAsia"/>
                <w:kern w:val="0"/>
                <w:sz w:val="24"/>
              </w:rPr>
              <w:t>201</w:t>
            </w:r>
            <w:r w:rsidR="00EE3E79">
              <w:rPr>
                <w:rFonts w:ascii="宋体" w:hAnsi="宋体" w:cs="宋体" w:hint="eastAsia"/>
                <w:kern w:val="0"/>
                <w:sz w:val="24"/>
              </w:rPr>
              <w:t>3</w:t>
            </w:r>
            <w:r w:rsidRPr="00EC5277">
              <w:rPr>
                <w:rFonts w:ascii="宋体" w:hAnsi="宋体" w:cs="宋体" w:hint="eastAsia"/>
                <w:kern w:val="0"/>
                <w:sz w:val="24"/>
              </w:rPr>
              <w:t>芭东集团企业哲学体系建设</w:t>
            </w:r>
          </w:p>
          <w:p w:rsidR="00143076" w:rsidRDefault="00143076" w:rsidP="00BC087B">
            <w:pPr>
              <w:spacing w:line="400" w:lineRule="exact"/>
              <w:rPr>
                <w:rFonts w:ascii="仿宋" w:eastAsia="仿宋" w:hAnsi="仿宋" w:cs="仿宋" w:hint="eastAsia"/>
                <w:szCs w:val="21"/>
              </w:rPr>
            </w:pPr>
            <w:r w:rsidRPr="00EC5277">
              <w:rPr>
                <w:rFonts w:ascii="宋体" w:hAnsi="宋体" w:cs="宋体" w:hint="eastAsia"/>
                <w:kern w:val="0"/>
                <w:sz w:val="24"/>
              </w:rPr>
              <w:t xml:space="preserve">2013-2014亨达集团孝亲鞋文化营销 </w:t>
            </w:r>
          </w:p>
        </w:tc>
      </w:tr>
      <w:tr w:rsidR="00BB15A7">
        <w:trPr>
          <w:trHeight w:val="2030"/>
        </w:trPr>
        <w:tc>
          <w:tcPr>
            <w:tcW w:w="1567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主要科研获奖</w:t>
            </w:r>
          </w:p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（近5年）</w:t>
            </w:r>
          </w:p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7778" w:type="dxa"/>
            <w:gridSpan w:val="7"/>
            <w:vAlign w:val="center"/>
          </w:tcPr>
          <w:p w:rsidR="00BB15A7" w:rsidRDefault="00BB15A7" w:rsidP="00BC087B">
            <w:pPr>
              <w:spacing w:line="400" w:lineRule="exact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BB15A7">
        <w:trPr>
          <w:trHeight w:val="1235"/>
        </w:trPr>
        <w:tc>
          <w:tcPr>
            <w:tcW w:w="1567" w:type="dxa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学术荣誉</w:t>
            </w:r>
          </w:p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社会兼职</w:t>
            </w:r>
          </w:p>
        </w:tc>
        <w:tc>
          <w:tcPr>
            <w:tcW w:w="7778" w:type="dxa"/>
            <w:gridSpan w:val="7"/>
            <w:vAlign w:val="center"/>
          </w:tcPr>
          <w:p w:rsidR="00BB15A7" w:rsidRDefault="00BB15A7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</w:t>
            </w:r>
            <w:r w:rsidR="00FA33CA">
              <w:rPr>
                <w:rFonts w:ascii="仿宋" w:eastAsia="仿宋" w:hAnsi="仿宋" w:cs="仿宋" w:hint="eastAsia"/>
                <w:szCs w:val="21"/>
              </w:rPr>
              <w:t>山东盛和塾顾问、荣誉理事</w:t>
            </w:r>
          </w:p>
        </w:tc>
      </w:tr>
    </w:tbl>
    <w:p w:rsidR="00BB15A7" w:rsidRDefault="00BB15A7">
      <w:pPr>
        <w:spacing w:line="400" w:lineRule="exact"/>
        <w:rPr>
          <w:rFonts w:ascii="仿宋" w:eastAsia="仿宋" w:hAnsi="仿宋" w:cs="仿宋" w:hint="eastAsia"/>
          <w:szCs w:val="21"/>
        </w:rPr>
      </w:pPr>
    </w:p>
    <w:sectPr w:rsidR="00BB15A7">
      <w:headerReference w:type="default" r:id="rId10"/>
      <w:pgSz w:w="11907" w:h="16840"/>
      <w:pgMar w:top="1474" w:right="1304" w:bottom="964" w:left="130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D4A" w:rsidRDefault="00094D4A">
      <w:r>
        <w:separator/>
      </w:r>
    </w:p>
  </w:endnote>
  <w:endnote w:type="continuationSeparator" w:id="1">
    <w:p w:rsidR="00094D4A" w:rsidRDefault="00094D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汉鼎简粗宋">
    <w:altName w:val="宋体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鼎简特宋">
    <w:altName w:val="宋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D4A" w:rsidRDefault="00094D4A">
      <w:r>
        <w:separator/>
      </w:r>
    </w:p>
  </w:footnote>
  <w:footnote w:type="continuationSeparator" w:id="1">
    <w:p w:rsidR="00094D4A" w:rsidRDefault="00094D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5A7" w:rsidRDefault="00656152">
    <w:pPr>
      <w:pStyle w:val="a3"/>
      <w:pBdr>
        <w:bottom w:val="none" w:sz="0" w:space="1" w:color="auto"/>
      </w:pBdr>
      <w:jc w:val="left"/>
      <w:rPr>
        <w:rFonts w:hint="eastAsia"/>
      </w:rPr>
    </w:pPr>
    <w:r>
      <w:rPr>
        <w:rFonts w:hint="eastAsia"/>
        <w:noProof/>
      </w:rPr>
      <w:drawing>
        <wp:inline distT="0" distB="0" distL="0" distR="0">
          <wp:extent cx="782320" cy="365760"/>
          <wp:effectExtent l="19050" t="0" r="0" b="0"/>
          <wp:docPr id="1" name="图片 3" descr="LOGO_M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3" descr="LOGO_MB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320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172A27"/>
    <w:rsid w:val="00094D4A"/>
    <w:rsid w:val="00143076"/>
    <w:rsid w:val="003279BB"/>
    <w:rsid w:val="00551996"/>
    <w:rsid w:val="00581D13"/>
    <w:rsid w:val="005B511C"/>
    <w:rsid w:val="00656152"/>
    <w:rsid w:val="006C62B5"/>
    <w:rsid w:val="006E4366"/>
    <w:rsid w:val="007415E7"/>
    <w:rsid w:val="0077059B"/>
    <w:rsid w:val="008518BA"/>
    <w:rsid w:val="00960069"/>
    <w:rsid w:val="009A7BC7"/>
    <w:rsid w:val="00AF748F"/>
    <w:rsid w:val="00B35CFE"/>
    <w:rsid w:val="00BB15A7"/>
    <w:rsid w:val="00BC087B"/>
    <w:rsid w:val="00C6030B"/>
    <w:rsid w:val="00D80278"/>
    <w:rsid w:val="00EC5277"/>
    <w:rsid w:val="00EE3E79"/>
    <w:rsid w:val="00FA33CA"/>
    <w:rsid w:val="00FF4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Pr>
      <w:kern w:val="2"/>
      <w:sz w:val="18"/>
      <w:szCs w:val="18"/>
    </w:rPr>
  </w:style>
  <w:style w:type="character" w:styleId="a4">
    <w:name w:val="Hyperlink"/>
    <w:basedOn w:val="a0"/>
    <w:rPr>
      <w:color w:val="0000FF"/>
      <w:u w:val="single"/>
    </w:rPr>
  </w:style>
  <w:style w:type="character" w:customStyle="1" w:styleId="Char0">
    <w:name w:val="页脚 Char"/>
    <w:basedOn w:val="a0"/>
    <w:link w:val="a5"/>
    <w:rPr>
      <w:kern w:val="2"/>
      <w:sz w:val="18"/>
      <w:szCs w:val="18"/>
    </w:rPr>
  </w:style>
  <w:style w:type="paragraph" w:customStyle="1" w:styleId="a6">
    <w:name w:val="悬挂缩进"/>
    <w:basedOn w:val="a"/>
    <w:pPr>
      <w:ind w:left="510" w:right="170" w:hanging="340"/>
    </w:pPr>
    <w:rPr>
      <w:szCs w:val="20"/>
    </w:rPr>
  </w:style>
  <w:style w:type="paragraph" w:customStyle="1" w:styleId="Char1">
    <w:name w:val=" Char"/>
    <w:basedOn w:val="a"/>
  </w:style>
  <w:style w:type="paragraph" w:styleId="a3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Plain Text"/>
    <w:basedOn w:val="a"/>
    <w:pPr>
      <w:spacing w:line="240" w:lineRule="atLeast"/>
      <w:ind w:left="170" w:right="170" w:firstLine="425"/>
    </w:pPr>
    <w:rPr>
      <w:rFonts w:ascii="宋体" w:hAnsi="Courier New"/>
      <w:sz w:val="24"/>
      <w:szCs w:val="20"/>
    </w:rPr>
  </w:style>
  <w:style w:type="paragraph" w:styleId="a5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geshurong@126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655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青岛大学</Company>
  <LinksUpToDate>false</LinksUpToDate>
  <CharactersWithSpaces>768</CharactersWithSpaces>
  <SharedDoc>false</SharedDoc>
  <HLinks>
    <vt:vector size="6" baseType="variant">
      <vt:variant>
        <vt:i4>131176</vt:i4>
      </vt:variant>
      <vt:variant>
        <vt:i4>0</vt:i4>
      </vt:variant>
      <vt:variant>
        <vt:i4>0</vt:i4>
      </vt:variant>
      <vt:variant>
        <vt:i4>5</vt:i4>
      </vt:variant>
      <vt:variant>
        <vt:lpwstr>mailto:geshurong@126.com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青   岛   大   学</dc:title>
  <dc:creator>青大研究生处</dc:creator>
  <cp:lastModifiedBy>微软用户</cp:lastModifiedBy>
  <cp:revision>2</cp:revision>
  <cp:lastPrinted>2014-09-16T00:52:00Z</cp:lastPrinted>
  <dcterms:created xsi:type="dcterms:W3CDTF">2014-09-22T01:31:00Z</dcterms:created>
  <dcterms:modified xsi:type="dcterms:W3CDTF">2014-09-22T01:31:00Z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2052-9.1.0.4842</vt:lpwstr>
  </property>
</Properties>
</file>